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3B76" w14:textId="77777777" w:rsidR="000E77EE" w:rsidRPr="007E647E" w:rsidRDefault="000E77EE" w:rsidP="007E647E">
      <w:pPr>
        <w:jc w:val="center"/>
        <w:rPr>
          <w:b/>
          <w:sz w:val="28"/>
          <w:szCs w:val="28"/>
        </w:rPr>
      </w:pPr>
      <w:r w:rsidRPr="007E647E">
        <w:rPr>
          <w:b/>
          <w:sz w:val="28"/>
          <w:szCs w:val="28"/>
        </w:rPr>
        <w:t>“Alias, Inganni”</w:t>
      </w:r>
    </w:p>
    <w:p w14:paraId="13D2FD7B" w14:textId="77777777" w:rsidR="000E77EE" w:rsidRDefault="00720424" w:rsidP="007E647E">
      <w:pPr>
        <w:jc w:val="center"/>
        <w:rPr>
          <w:b/>
          <w:sz w:val="28"/>
          <w:szCs w:val="28"/>
        </w:rPr>
      </w:pPr>
      <w:r w:rsidRPr="007E647E">
        <w:rPr>
          <w:b/>
          <w:sz w:val="28"/>
          <w:szCs w:val="28"/>
        </w:rPr>
        <w:t xml:space="preserve">La </w:t>
      </w:r>
      <w:r w:rsidRPr="00132E6E">
        <w:rPr>
          <w:b/>
          <w:i/>
          <w:sz w:val="28"/>
          <w:szCs w:val="28"/>
        </w:rPr>
        <w:t>mostra fantasma</w:t>
      </w:r>
      <w:r w:rsidRPr="007E647E">
        <w:rPr>
          <w:b/>
          <w:sz w:val="28"/>
          <w:szCs w:val="28"/>
        </w:rPr>
        <w:t xml:space="preserve"> di </w:t>
      </w:r>
      <w:r w:rsidR="000E77EE" w:rsidRPr="007E647E">
        <w:rPr>
          <w:b/>
          <w:sz w:val="28"/>
          <w:szCs w:val="28"/>
        </w:rPr>
        <w:t>Claudia Vaccaro dal Museo Cambellotti al MADXI</w:t>
      </w:r>
    </w:p>
    <w:p w14:paraId="20530278" w14:textId="77777777" w:rsidR="007E647E" w:rsidRPr="007E647E" w:rsidRDefault="007E647E" w:rsidP="007E647E">
      <w:pPr>
        <w:jc w:val="center"/>
        <w:rPr>
          <w:b/>
          <w:sz w:val="28"/>
          <w:szCs w:val="28"/>
        </w:rPr>
      </w:pPr>
    </w:p>
    <w:p w14:paraId="2B928492" w14:textId="77777777" w:rsidR="009D2827" w:rsidRDefault="00AA51FD" w:rsidP="007E647E">
      <w:pPr>
        <w:jc w:val="both"/>
      </w:pPr>
      <w:r>
        <w:t xml:space="preserve">Dodici capolavori rubati, sottratti non solo ai </w:t>
      </w:r>
      <w:r w:rsidR="007E647E">
        <w:t>m</w:t>
      </w:r>
      <w:r>
        <w:t xml:space="preserve">usei che li ospitavano ma soprattutto al godimento estetico, all’educazione visiva, sogni rubati ma restituiti da </w:t>
      </w:r>
      <w:r w:rsidRPr="007E647E">
        <w:rPr>
          <w:b/>
        </w:rPr>
        <w:t>Claudia Vaccaro</w:t>
      </w:r>
      <w:r>
        <w:t xml:space="preserve"> con “</w:t>
      </w:r>
      <w:r w:rsidRPr="007E647E">
        <w:rPr>
          <w:b/>
        </w:rPr>
        <w:t>Alias, Inganni</w:t>
      </w:r>
      <w:r>
        <w:t xml:space="preserve">”, </w:t>
      </w:r>
      <w:r w:rsidRPr="00132E6E">
        <w:rPr>
          <w:i/>
        </w:rPr>
        <w:t>mostra fantasma</w:t>
      </w:r>
      <w:r>
        <w:t xml:space="preserve"> che dal </w:t>
      </w:r>
      <w:r w:rsidR="008C7173">
        <w:t xml:space="preserve">centralissimo </w:t>
      </w:r>
      <w:r>
        <w:t>Museo Duilio Cambellotti,</w:t>
      </w:r>
      <w:r w:rsidR="00D1083D">
        <w:t xml:space="preserve"> perla</w:t>
      </w:r>
      <w:r w:rsidR="00F8690A">
        <w:t xml:space="preserve"> storica</w:t>
      </w:r>
      <w:r w:rsidR="00D1083D">
        <w:t xml:space="preserve"> della nostra città,</w:t>
      </w:r>
      <w:r w:rsidR="008C7173">
        <w:t xml:space="preserve"> dove</w:t>
      </w:r>
      <w:r w:rsidR="004B7DF8">
        <w:t xml:space="preserve"> l’esposizione</w:t>
      </w:r>
      <w:r w:rsidR="008C7173">
        <w:t xml:space="preserve"> è stata inaugurata in occasione della Notte dei Musei, </w:t>
      </w:r>
      <w:r w:rsidR="00D1083D">
        <w:t>passa</w:t>
      </w:r>
      <w:r w:rsidR="008C7173">
        <w:t xml:space="preserve"> ora </w:t>
      </w:r>
      <w:bookmarkStart w:id="0" w:name="_GoBack"/>
      <w:bookmarkEnd w:id="0"/>
      <w:r w:rsidR="00F8690A">
        <w:t xml:space="preserve">al neo - nato </w:t>
      </w:r>
      <w:r w:rsidR="00F8690A" w:rsidRPr="007E647E">
        <w:rPr>
          <w:b/>
        </w:rPr>
        <w:t>MADXI</w:t>
      </w:r>
      <w:r w:rsidR="00F8690A">
        <w:t>, primo Museo d’Arte Contemporanea</w:t>
      </w:r>
      <w:r w:rsidR="004B7DF8">
        <w:t xml:space="preserve"> a Latina,</w:t>
      </w:r>
      <w:r w:rsidR="00F8690A">
        <w:t xml:space="preserve"> </w:t>
      </w:r>
      <w:r w:rsidR="007E647E">
        <w:t>diretto</w:t>
      </w:r>
      <w:r w:rsidR="00F8690A">
        <w:t xml:space="preserve"> da </w:t>
      </w:r>
      <w:r w:rsidR="00F8690A" w:rsidRPr="007E647E">
        <w:rPr>
          <w:b/>
        </w:rPr>
        <w:t>Fabio D’Achille</w:t>
      </w:r>
      <w:r w:rsidR="00F8690A">
        <w:t xml:space="preserve"> </w:t>
      </w:r>
      <w:r w:rsidR="007E647E">
        <w:t>per promuovere e diffondere l’</w:t>
      </w:r>
      <w:r w:rsidR="00F8690A">
        <w:t>espressione artistica</w:t>
      </w:r>
      <w:r w:rsidR="005A3842">
        <w:t xml:space="preserve"> nel territorio, </w:t>
      </w:r>
      <w:r w:rsidR="00F8690A">
        <w:t xml:space="preserve">snodo logistico tra la stazione ferroviaria e il centro cittadino, luogo di passaggio non solo geografico ma </w:t>
      </w:r>
      <w:r w:rsidR="00F269C9">
        <w:t>che attraversa vari linguaggi del contemporaneo e che con</w:t>
      </w:r>
      <w:r w:rsidR="004B7DF8">
        <w:t xml:space="preserve"> Claudia Vaccaro</w:t>
      </w:r>
      <w:r w:rsidR="00F269C9">
        <w:t xml:space="preserve"> si e ci arricchisce </w:t>
      </w:r>
      <w:r w:rsidR="00A75997">
        <w:t>di un periodo che riscopre tre secoli di arte.</w:t>
      </w:r>
    </w:p>
    <w:p w14:paraId="2EF499C0" w14:textId="77777777" w:rsidR="005B1BA0" w:rsidRDefault="00004816" w:rsidP="007E647E">
      <w:pPr>
        <w:jc w:val="both"/>
      </w:pPr>
      <w:r>
        <w:t xml:space="preserve">Entrando nel </w:t>
      </w:r>
      <w:r w:rsidRPr="00443848">
        <w:rPr>
          <w:i/>
        </w:rPr>
        <w:t>covo</w:t>
      </w:r>
      <w:r>
        <w:t xml:space="preserve"> di “</w:t>
      </w:r>
      <w:r w:rsidR="004B7DF8">
        <w:t>Alias,</w:t>
      </w:r>
      <w:r w:rsidR="00E856BE">
        <w:t xml:space="preserve"> </w:t>
      </w:r>
      <w:r>
        <w:t>Inganni”</w:t>
      </w:r>
      <w:r w:rsidR="00243C0E">
        <w:t xml:space="preserve"> si resta dapprima sbalorditi, disorientati di fronte ad opere d’arte così diverse per provenienza storica, </w:t>
      </w:r>
      <w:r w:rsidR="005B1BA0">
        <w:t>idioma</w:t>
      </w:r>
      <w:r w:rsidR="000C741F">
        <w:t xml:space="preserve"> </w:t>
      </w:r>
      <w:r w:rsidR="00243C0E">
        <w:t>stilistic</w:t>
      </w:r>
      <w:r w:rsidR="005B1BA0">
        <w:t>o</w:t>
      </w:r>
      <w:r w:rsidR="00243C0E">
        <w:t xml:space="preserve">, </w:t>
      </w:r>
      <w:r w:rsidR="005B1BA0">
        <w:t xml:space="preserve">linguaggio semiotico e </w:t>
      </w:r>
      <w:r w:rsidR="00243C0E">
        <w:t>semantic</w:t>
      </w:r>
      <w:r w:rsidR="005B1BA0">
        <w:t>o</w:t>
      </w:r>
      <w:r w:rsidR="003317EC">
        <w:t>;</w:t>
      </w:r>
      <w:r w:rsidR="003D4D1B">
        <w:t xml:space="preserve"> si accede in punta di piedi e con riverenza in</w:t>
      </w:r>
      <w:r w:rsidR="003317EC">
        <w:t xml:space="preserve"> una </w:t>
      </w:r>
      <w:proofErr w:type="spellStart"/>
      <w:r w:rsidR="003D4D1B" w:rsidRPr="007E647E">
        <w:rPr>
          <w:i/>
        </w:rPr>
        <w:t>wunderkammer</w:t>
      </w:r>
      <w:proofErr w:type="spellEnd"/>
      <w:r w:rsidR="008274D8">
        <w:t xml:space="preserve"> solo apparentemente riservata a pochi adepti, piuttosto volta ad affermare il diritto al godimento universale e</w:t>
      </w:r>
      <w:r w:rsidR="005B1BA0">
        <w:t xml:space="preserve"> </w:t>
      </w:r>
      <w:proofErr w:type="gramStart"/>
      <w:r w:rsidR="005B1BA0">
        <w:t>ad</w:t>
      </w:r>
      <w:proofErr w:type="gramEnd"/>
      <w:r w:rsidR="008274D8">
        <w:t xml:space="preserve"> evocare la sacralità dell’</w:t>
      </w:r>
      <w:r w:rsidR="00F86643">
        <w:t>arte e al contempo il carattere ironico, quell’ambiguità della rappresentazione</w:t>
      </w:r>
      <w:r w:rsidR="00CA5970">
        <w:t xml:space="preserve"> </w:t>
      </w:r>
      <w:r w:rsidR="004B7DF8">
        <w:t>con</w:t>
      </w:r>
      <w:r w:rsidR="00CA5970">
        <w:t xml:space="preserve"> cui le avanguardie del Novecento, Duchamp</w:t>
      </w:r>
      <w:r w:rsidR="004B7DF8">
        <w:t xml:space="preserve"> in testa</w:t>
      </w:r>
      <w:r w:rsidR="00CA5970">
        <w:t xml:space="preserve">, </w:t>
      </w:r>
      <w:r w:rsidR="00200138">
        <w:t>hanno preso piede su</w:t>
      </w:r>
      <w:r w:rsidR="00914CE8">
        <w:t>lla scena artistica e non solo, giocando sul concetto della mimesi e della rappresentazione</w:t>
      </w:r>
      <w:r w:rsidR="00616E51">
        <w:t>: basti</w:t>
      </w:r>
      <w:r w:rsidR="005B1BA0">
        <w:t xml:space="preserve"> citare</w:t>
      </w:r>
      <w:r w:rsidR="00616E51">
        <w:t xml:space="preserve"> </w:t>
      </w:r>
      <w:r w:rsidR="005B1BA0">
        <w:t xml:space="preserve">il </w:t>
      </w:r>
      <w:r w:rsidR="00616E51">
        <w:t xml:space="preserve">Magritte </w:t>
      </w:r>
      <w:r w:rsidR="005B1BA0">
        <w:t>di</w:t>
      </w:r>
      <w:r w:rsidR="00616E51">
        <w:t xml:space="preserve"> </w:t>
      </w:r>
      <w:r w:rsidR="004B7DF8" w:rsidRPr="007E647E">
        <w:rPr>
          <w:i/>
        </w:rPr>
        <w:t>C</w:t>
      </w:r>
      <w:r w:rsidR="00525114" w:rsidRPr="007E647E">
        <w:rPr>
          <w:i/>
        </w:rPr>
        <w:t xml:space="preserve">’est ne </w:t>
      </w:r>
      <w:proofErr w:type="spellStart"/>
      <w:r w:rsidR="00525114" w:rsidRPr="007E647E">
        <w:rPr>
          <w:i/>
        </w:rPr>
        <w:t>pas</w:t>
      </w:r>
      <w:proofErr w:type="spellEnd"/>
      <w:r w:rsidR="00525114" w:rsidRPr="007E647E">
        <w:rPr>
          <w:i/>
        </w:rPr>
        <w:t xml:space="preserve"> une pipe</w:t>
      </w:r>
      <w:r w:rsidR="009154AC">
        <w:t xml:space="preserve">, scritta posta in calce all’omonimo quadro </w:t>
      </w:r>
      <w:proofErr w:type="gramStart"/>
      <w:r w:rsidR="009154AC">
        <w:t>raffigurante</w:t>
      </w:r>
      <w:proofErr w:type="gramEnd"/>
      <w:r w:rsidR="009154AC">
        <w:t xml:space="preserve"> appunto una pipa.</w:t>
      </w:r>
    </w:p>
    <w:p w14:paraId="78BB23E0" w14:textId="77777777" w:rsidR="00A75997" w:rsidRDefault="00B13A94" w:rsidP="007E647E">
      <w:pPr>
        <w:jc w:val="both"/>
      </w:pPr>
      <w:r>
        <w:t xml:space="preserve">Picasso, </w:t>
      </w:r>
      <w:r w:rsidR="00347294">
        <w:t xml:space="preserve">Braque, Klimt, Matisse, </w:t>
      </w:r>
      <w:proofErr w:type="spellStart"/>
      <w:r w:rsidR="00347294">
        <w:t>Leger</w:t>
      </w:r>
      <w:proofErr w:type="spellEnd"/>
      <w:r w:rsidR="00347294">
        <w:t xml:space="preserve">, Freud, Modigliani, De </w:t>
      </w:r>
      <w:proofErr w:type="spellStart"/>
      <w:r w:rsidR="00347294">
        <w:t>Haan</w:t>
      </w:r>
      <w:proofErr w:type="spellEnd"/>
      <w:r w:rsidR="00347294">
        <w:t xml:space="preserve"> ci osservano e scrutano in un silenzio conturbante</w:t>
      </w:r>
      <w:r w:rsidR="00167240">
        <w:t xml:space="preserve">, che </w:t>
      </w:r>
      <w:r w:rsidR="004B7DF8">
        <w:t>induce</w:t>
      </w:r>
      <w:r w:rsidR="00167240">
        <w:t xml:space="preserve"> smarrimento, per far spazio a lui, pittore del gesto per eccellenza: l’enorme Caravaggio che impera</w:t>
      </w:r>
      <w:r w:rsidR="00B062D3">
        <w:t xml:space="preserve"> e interagisce con i suoi compagni di viaggio e</w:t>
      </w:r>
      <w:r w:rsidR="008A0F09">
        <w:t xml:space="preserve"> </w:t>
      </w:r>
      <w:r w:rsidR="00B062D3">
        <w:t xml:space="preserve">aiuta </w:t>
      </w:r>
      <w:proofErr w:type="gramStart"/>
      <w:r w:rsidR="00B062D3">
        <w:t>ad</w:t>
      </w:r>
      <w:proofErr w:type="gramEnd"/>
      <w:r w:rsidR="00B062D3">
        <w:t xml:space="preserve"> orientarsi nel percorso, nell’attraversamento di varie epoche, fornisce la bussola del gesto</w:t>
      </w:r>
      <w:r w:rsidR="00DE5E93">
        <w:t xml:space="preserve"> </w:t>
      </w:r>
      <w:r w:rsidR="00B062D3">
        <w:t>come</w:t>
      </w:r>
      <w:r w:rsidR="00167240">
        <w:t xml:space="preserve"> </w:t>
      </w:r>
      <w:r w:rsidR="00DE5E93">
        <w:t>mezzo dell’artista di mostrare i moti dell’animo attraverso i moti del corpo</w:t>
      </w:r>
      <w:r w:rsidR="008A0F09">
        <w:t>, parafrasando Leon Battista Alberti</w:t>
      </w:r>
      <w:r w:rsidR="00DE5E93">
        <w:t>.</w:t>
      </w:r>
    </w:p>
    <w:p w14:paraId="3E5C535E" w14:textId="77777777" w:rsidR="00B03D23" w:rsidRDefault="004B7DF8" w:rsidP="007E647E">
      <w:pPr>
        <w:jc w:val="both"/>
      </w:pPr>
      <w:proofErr w:type="gramStart"/>
      <w:r>
        <w:t>Lo sconcerto</w:t>
      </w:r>
      <w:r w:rsidR="00B03D23">
        <w:t xml:space="preserve"> provat</w:t>
      </w:r>
      <w:r>
        <w:t>o</w:t>
      </w:r>
      <w:r w:rsidR="00B03D23">
        <w:t xml:space="preserve"> all’inizio lascia spazio </w:t>
      </w:r>
      <w:r>
        <w:t xml:space="preserve">al desiderio </w:t>
      </w:r>
      <w:r w:rsidR="00B03D23">
        <w:t>di entrare nei quadri, osservarli da vicino, in un rimando di riflessi in cui ci s’immerge insieme alla piccola sagoma</w:t>
      </w:r>
      <w:r w:rsidR="00CD7881">
        <w:t xml:space="preserve"> che fa capolino in ogni dipinto,</w:t>
      </w:r>
      <w:r w:rsidR="00A207DE" w:rsidRPr="00A207DE">
        <w:t xml:space="preserve"> </w:t>
      </w:r>
      <w:r w:rsidR="00A207DE">
        <w:t xml:space="preserve">mossa dalla curiosità di guardare, sperimentare, attraversare </w:t>
      </w:r>
      <w:r>
        <w:t>luoghi e tempi</w:t>
      </w:r>
      <w:r w:rsidR="00A207DE">
        <w:t xml:space="preserve"> divers</w:t>
      </w:r>
      <w:r>
        <w:t>i</w:t>
      </w:r>
      <w:r w:rsidR="00A207DE">
        <w:t>, misurarsi con quanto di prezioso ci ha lasciato il passato, osservatrice e insieme artefice che intraprende un percorso la</w:t>
      </w:r>
      <w:r>
        <w:t xml:space="preserve"> cui</w:t>
      </w:r>
      <w:r w:rsidR="00A207DE">
        <w:t xml:space="preserve"> meta è spesso ignota dunque potenzialmente sorprendente, con un approccio</w:t>
      </w:r>
      <w:r>
        <w:t>, da parte di Claudia Vaccaro,</w:t>
      </w:r>
      <w:r w:rsidR="00A207DE">
        <w:t xml:space="preserve"> filologico ma leggero, ironico, giocoso</w:t>
      </w:r>
      <w:proofErr w:type="gramEnd"/>
      <w:r w:rsidR="00A207DE">
        <w:t>.</w:t>
      </w:r>
      <w:r w:rsidR="00CD7881">
        <w:t xml:space="preserve">  </w:t>
      </w:r>
    </w:p>
    <w:p w14:paraId="76F714E3" w14:textId="77777777" w:rsidR="00B43882" w:rsidRDefault="00B43882" w:rsidP="007E647E">
      <w:pPr>
        <w:jc w:val="both"/>
      </w:pPr>
      <w:r>
        <w:t xml:space="preserve">Con </w:t>
      </w:r>
      <w:r w:rsidR="004B7DF8">
        <w:t>“</w:t>
      </w:r>
      <w:r>
        <w:t>Alias</w:t>
      </w:r>
      <w:r w:rsidR="004B7DF8">
        <w:t xml:space="preserve">, </w:t>
      </w:r>
      <w:r>
        <w:t>Inganni</w:t>
      </w:r>
      <w:r w:rsidR="004B7DF8">
        <w:t>”</w:t>
      </w:r>
      <w:r>
        <w:t>, al MADXI</w:t>
      </w:r>
      <w:r w:rsidR="0024291D">
        <w:t xml:space="preserve"> </w:t>
      </w:r>
      <w:r>
        <w:t>il passato si fa contemporaneo</w:t>
      </w:r>
      <w:r w:rsidR="00592B45">
        <w:t>, assunto da cui partire per un percorso di crescita che i vent</w:t>
      </w:r>
      <w:r w:rsidR="00B56807">
        <w:t>otto</w:t>
      </w:r>
      <w:r w:rsidR="00592B45">
        <w:t xml:space="preserve"> artisti </w:t>
      </w:r>
      <w:r w:rsidR="008A0F09">
        <w:t xml:space="preserve">- </w:t>
      </w:r>
      <w:r w:rsidR="00592B45">
        <w:t>in esposizione fino al 26 giugno</w:t>
      </w:r>
      <w:r w:rsidR="008A0F09">
        <w:t xml:space="preserve"> -</w:t>
      </w:r>
      <w:proofErr w:type="gramStart"/>
      <w:r w:rsidR="008A0F09">
        <w:t xml:space="preserve"> </w:t>
      </w:r>
      <w:r w:rsidR="00592B45">
        <w:t xml:space="preserve"> </w:t>
      </w:r>
      <w:proofErr w:type="gramEnd"/>
      <w:r w:rsidR="00592B45">
        <w:t>intraprendono insieme.</w:t>
      </w:r>
    </w:p>
    <w:p w14:paraId="7FE93D33" w14:textId="77777777" w:rsidR="0069717E" w:rsidRDefault="007E647E" w:rsidP="00D070AD">
      <w:pPr>
        <w:jc w:val="right"/>
        <w:rPr>
          <w:i/>
          <w:sz w:val="20"/>
          <w:szCs w:val="20"/>
        </w:rPr>
      </w:pPr>
      <w:r w:rsidRPr="00D070AD">
        <w:rPr>
          <w:i/>
          <w:sz w:val="20"/>
          <w:szCs w:val="20"/>
        </w:rPr>
        <w:t xml:space="preserve">Laura </w:t>
      </w:r>
      <w:proofErr w:type="spellStart"/>
      <w:r w:rsidRPr="00D070AD">
        <w:rPr>
          <w:i/>
          <w:sz w:val="20"/>
          <w:szCs w:val="20"/>
        </w:rPr>
        <w:t>Cianfarani</w:t>
      </w:r>
      <w:proofErr w:type="spellEnd"/>
    </w:p>
    <w:p w14:paraId="31DDCDBB" w14:textId="77777777" w:rsidR="00132E6E" w:rsidRDefault="00132E6E" w:rsidP="00D070AD">
      <w:pPr>
        <w:jc w:val="right"/>
        <w:rPr>
          <w:i/>
          <w:sz w:val="20"/>
          <w:szCs w:val="20"/>
        </w:rPr>
      </w:pPr>
    </w:p>
    <w:p w14:paraId="252A50AF" w14:textId="77777777" w:rsidR="00132E6E" w:rsidRPr="00132E6E" w:rsidRDefault="00132E6E" w:rsidP="000601A3">
      <w:pPr>
        <w:spacing w:line="240" w:lineRule="auto"/>
        <w:jc w:val="center"/>
        <w:rPr>
          <w:b/>
          <w:sz w:val="18"/>
          <w:szCs w:val="18"/>
        </w:rPr>
      </w:pPr>
      <w:proofErr w:type="gramStart"/>
      <w:r w:rsidRPr="00132E6E">
        <w:rPr>
          <w:b/>
          <w:sz w:val="18"/>
          <w:szCs w:val="18"/>
        </w:rPr>
        <w:t>Vernissage</w:t>
      </w:r>
      <w:proofErr w:type="gramEnd"/>
      <w:r w:rsidRPr="00132E6E">
        <w:rPr>
          <w:b/>
          <w:sz w:val="18"/>
          <w:szCs w:val="18"/>
        </w:rPr>
        <w:t xml:space="preserve"> </w:t>
      </w:r>
      <w:r w:rsidR="008A0F09">
        <w:rPr>
          <w:b/>
          <w:sz w:val="18"/>
          <w:szCs w:val="18"/>
        </w:rPr>
        <w:t xml:space="preserve">sabato </w:t>
      </w:r>
      <w:r w:rsidRPr="00132E6E">
        <w:rPr>
          <w:b/>
          <w:sz w:val="18"/>
          <w:szCs w:val="18"/>
        </w:rPr>
        <w:t>4 giugno ore 19,00</w:t>
      </w:r>
    </w:p>
    <w:p w14:paraId="63660391" w14:textId="77777777" w:rsidR="00132E6E" w:rsidRPr="00132E6E" w:rsidRDefault="00132E6E" w:rsidP="000601A3">
      <w:pPr>
        <w:spacing w:line="240" w:lineRule="auto"/>
        <w:jc w:val="center"/>
        <w:rPr>
          <w:sz w:val="18"/>
          <w:szCs w:val="18"/>
        </w:rPr>
      </w:pPr>
      <w:r w:rsidRPr="00132E6E">
        <w:rPr>
          <w:sz w:val="18"/>
          <w:szCs w:val="18"/>
        </w:rPr>
        <w:t xml:space="preserve">Fino al </w:t>
      </w:r>
      <w:r w:rsidRPr="00132E6E">
        <w:rPr>
          <w:b/>
          <w:sz w:val="18"/>
          <w:szCs w:val="18"/>
        </w:rPr>
        <w:t>26 giugno 2016</w:t>
      </w:r>
    </w:p>
    <w:p w14:paraId="5BA3C224" w14:textId="77777777" w:rsidR="00132E6E" w:rsidRPr="00132E6E" w:rsidRDefault="00132E6E" w:rsidP="000601A3">
      <w:pPr>
        <w:spacing w:line="240" w:lineRule="auto"/>
        <w:jc w:val="center"/>
        <w:rPr>
          <w:sz w:val="18"/>
          <w:szCs w:val="18"/>
        </w:rPr>
      </w:pPr>
      <w:r w:rsidRPr="00132E6E">
        <w:rPr>
          <w:sz w:val="18"/>
          <w:szCs w:val="18"/>
        </w:rPr>
        <w:t xml:space="preserve">A cura di </w:t>
      </w:r>
      <w:r w:rsidRPr="00132E6E">
        <w:rPr>
          <w:b/>
          <w:sz w:val="18"/>
          <w:szCs w:val="18"/>
        </w:rPr>
        <w:t>Fabio D’Achille</w:t>
      </w:r>
    </w:p>
    <w:p w14:paraId="345BD192" w14:textId="77777777" w:rsidR="00132E6E" w:rsidRPr="00132E6E" w:rsidRDefault="00132E6E" w:rsidP="000601A3">
      <w:pPr>
        <w:spacing w:line="240" w:lineRule="auto"/>
        <w:jc w:val="center"/>
        <w:rPr>
          <w:sz w:val="18"/>
          <w:szCs w:val="18"/>
        </w:rPr>
      </w:pPr>
      <w:proofErr w:type="gramStart"/>
      <w:r w:rsidRPr="00132E6E">
        <w:rPr>
          <w:b/>
          <w:sz w:val="18"/>
          <w:szCs w:val="18"/>
        </w:rPr>
        <w:t>Sede espositiva: MADXI</w:t>
      </w:r>
      <w:r w:rsidRPr="00132E6E">
        <w:rPr>
          <w:sz w:val="18"/>
          <w:szCs w:val="18"/>
        </w:rPr>
        <w:t>, Via Carrara 12a - Località Tor Tre Ponti, Latina Scalo (presso Consorzio industriale)</w:t>
      </w:r>
      <w:proofErr w:type="gramEnd"/>
    </w:p>
    <w:p w14:paraId="4183967F" w14:textId="77777777" w:rsidR="00132E6E" w:rsidRPr="00132E6E" w:rsidRDefault="00132E6E" w:rsidP="000601A3">
      <w:pPr>
        <w:spacing w:line="240" w:lineRule="auto"/>
        <w:jc w:val="center"/>
        <w:rPr>
          <w:sz w:val="18"/>
          <w:szCs w:val="18"/>
        </w:rPr>
      </w:pPr>
      <w:r w:rsidRPr="00132E6E">
        <w:rPr>
          <w:b/>
          <w:sz w:val="18"/>
          <w:szCs w:val="18"/>
        </w:rPr>
        <w:t>Orari di apertura:</w:t>
      </w:r>
      <w:r w:rsidRPr="00132E6E">
        <w:rPr>
          <w:sz w:val="18"/>
          <w:szCs w:val="18"/>
        </w:rPr>
        <w:t xml:space="preserve"> dal lunedì al venerdì 11,00 – 20,00/sabato e domenica 17,00 – 21,00</w:t>
      </w:r>
    </w:p>
    <w:p w14:paraId="70315269" w14:textId="77777777" w:rsidR="00132E6E" w:rsidRPr="00132E6E" w:rsidRDefault="00132E6E" w:rsidP="000601A3">
      <w:pPr>
        <w:spacing w:line="240" w:lineRule="auto"/>
        <w:jc w:val="center"/>
        <w:rPr>
          <w:sz w:val="18"/>
          <w:szCs w:val="18"/>
        </w:rPr>
      </w:pPr>
      <w:r w:rsidRPr="00132E6E">
        <w:rPr>
          <w:b/>
          <w:sz w:val="18"/>
          <w:szCs w:val="18"/>
        </w:rPr>
        <w:t>Info</w:t>
      </w:r>
      <w:r w:rsidRPr="00132E6E">
        <w:rPr>
          <w:sz w:val="18"/>
          <w:szCs w:val="18"/>
        </w:rPr>
        <w:t xml:space="preserve"> 393.3242424  </w:t>
      </w:r>
      <w:hyperlink r:id="rId5" w:history="1">
        <w:r w:rsidRPr="00132E6E">
          <w:rPr>
            <w:rStyle w:val="Collegamentoipertestuale"/>
            <w:sz w:val="18"/>
            <w:szCs w:val="18"/>
          </w:rPr>
          <w:t>eventi@madarte.it</w:t>
        </w:r>
      </w:hyperlink>
      <w:r w:rsidRPr="00132E6E">
        <w:rPr>
          <w:sz w:val="18"/>
          <w:szCs w:val="18"/>
        </w:rPr>
        <w:t xml:space="preserve"> – </w:t>
      </w:r>
      <w:hyperlink r:id="rId6" w:history="1">
        <w:r w:rsidRPr="00132E6E">
          <w:rPr>
            <w:rStyle w:val="Collegamentoipertestuale"/>
            <w:sz w:val="18"/>
            <w:szCs w:val="18"/>
          </w:rPr>
          <w:t>www.madarte.it</w:t>
        </w:r>
      </w:hyperlink>
    </w:p>
    <w:p w14:paraId="2F3382E7" w14:textId="77777777" w:rsidR="00132E6E" w:rsidRPr="00132E6E" w:rsidRDefault="00132E6E" w:rsidP="000601A3">
      <w:pPr>
        <w:spacing w:line="240" w:lineRule="auto"/>
        <w:jc w:val="center"/>
        <w:rPr>
          <w:b/>
          <w:sz w:val="18"/>
          <w:szCs w:val="18"/>
        </w:rPr>
      </w:pPr>
      <w:r w:rsidRPr="00132E6E">
        <w:rPr>
          <w:b/>
          <w:sz w:val="18"/>
          <w:szCs w:val="18"/>
        </w:rPr>
        <w:t>Ingresso libero</w:t>
      </w:r>
    </w:p>
    <w:sectPr w:rsidR="00132E6E" w:rsidRPr="00132E6E" w:rsidSect="000601A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20"/>
    <w:rsid w:val="00004816"/>
    <w:rsid w:val="000601A3"/>
    <w:rsid w:val="000C741F"/>
    <w:rsid w:val="000E77EE"/>
    <w:rsid w:val="00132E6E"/>
    <w:rsid w:val="00167240"/>
    <w:rsid w:val="00200138"/>
    <w:rsid w:val="002012C3"/>
    <w:rsid w:val="0024291D"/>
    <w:rsid w:val="00243C0E"/>
    <w:rsid w:val="003317EC"/>
    <w:rsid w:val="00347294"/>
    <w:rsid w:val="003D4D1B"/>
    <w:rsid w:val="00443848"/>
    <w:rsid w:val="00485F4D"/>
    <w:rsid w:val="004B7DF8"/>
    <w:rsid w:val="00517EF4"/>
    <w:rsid w:val="00525114"/>
    <w:rsid w:val="00592B45"/>
    <w:rsid w:val="005A3842"/>
    <w:rsid w:val="005B1BA0"/>
    <w:rsid w:val="005C4954"/>
    <w:rsid w:val="00616E51"/>
    <w:rsid w:val="0069717E"/>
    <w:rsid w:val="006B13EC"/>
    <w:rsid w:val="00720424"/>
    <w:rsid w:val="00766CC4"/>
    <w:rsid w:val="007E647E"/>
    <w:rsid w:val="008274D8"/>
    <w:rsid w:val="008A0F09"/>
    <w:rsid w:val="008C7173"/>
    <w:rsid w:val="00914CE8"/>
    <w:rsid w:val="009154AC"/>
    <w:rsid w:val="00932E99"/>
    <w:rsid w:val="009D2827"/>
    <w:rsid w:val="009D6AF8"/>
    <w:rsid w:val="00A207DE"/>
    <w:rsid w:val="00A75997"/>
    <w:rsid w:val="00AA51FD"/>
    <w:rsid w:val="00B03D23"/>
    <w:rsid w:val="00B062D3"/>
    <w:rsid w:val="00B13A94"/>
    <w:rsid w:val="00B43882"/>
    <w:rsid w:val="00B56807"/>
    <w:rsid w:val="00B90D20"/>
    <w:rsid w:val="00BD60EF"/>
    <w:rsid w:val="00C61955"/>
    <w:rsid w:val="00CA5970"/>
    <w:rsid w:val="00CD7881"/>
    <w:rsid w:val="00D070AD"/>
    <w:rsid w:val="00D1083D"/>
    <w:rsid w:val="00DE5E93"/>
    <w:rsid w:val="00E856BE"/>
    <w:rsid w:val="00F269C9"/>
    <w:rsid w:val="00F86643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B9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32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32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i@madarte.it" TargetMode="External"/><Relationship Id="rId6" Type="http://schemas.openxmlformats.org/officeDocument/2006/relationships/hyperlink" Target="http://www.madart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503</Words>
  <Characters>2868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Studio24</cp:lastModifiedBy>
  <cp:revision>53</cp:revision>
  <dcterms:created xsi:type="dcterms:W3CDTF">2016-06-02T08:39:00Z</dcterms:created>
  <dcterms:modified xsi:type="dcterms:W3CDTF">2016-06-02T16:14:00Z</dcterms:modified>
</cp:coreProperties>
</file>